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1BD" w:rsidRPr="009261BD" w:rsidRDefault="009261BD" w:rsidP="009261BD">
      <w:pPr>
        <w:shd w:val="clear" w:color="auto" w:fill="FFFFFF"/>
        <w:spacing w:after="225" w:line="600" w:lineRule="atLeast"/>
        <w:jc w:val="both"/>
        <w:textAlignment w:val="baseline"/>
        <w:outlineLvl w:val="0"/>
        <w:rPr>
          <w:rFonts w:eastAsia="Times New Roman"/>
          <w:b/>
          <w:bCs/>
          <w:kern w:val="36"/>
          <w:sz w:val="53"/>
          <w:szCs w:val="53"/>
          <w:lang w:eastAsia="de-DE"/>
        </w:rPr>
      </w:pPr>
      <w:r w:rsidRPr="009261BD">
        <w:rPr>
          <w:rFonts w:eastAsia="Times New Roman"/>
          <w:b/>
          <w:bCs/>
          <w:kern w:val="36"/>
          <w:sz w:val="53"/>
          <w:szCs w:val="53"/>
          <w:lang w:eastAsia="de-DE"/>
        </w:rPr>
        <w:t xml:space="preserve">Bildschirm teilen in Windows 10: </w:t>
      </w:r>
    </w:p>
    <w:p w:rsidR="009261BD" w:rsidRDefault="009261BD" w:rsidP="009261BD">
      <w:pPr>
        <w:shd w:val="clear" w:color="auto" w:fill="FFFFFF"/>
        <w:jc w:val="both"/>
        <w:textAlignment w:val="baseline"/>
        <w:outlineLvl w:val="0"/>
        <w:rPr>
          <w:rFonts w:eastAsia="Times New Roman"/>
          <w:b/>
          <w:bCs/>
          <w:sz w:val="26"/>
          <w:szCs w:val="26"/>
          <w:bdr w:val="none" w:sz="0" w:space="0" w:color="auto" w:frame="1"/>
          <w:lang w:eastAsia="de-DE"/>
        </w:rPr>
      </w:pPr>
      <w:r w:rsidRPr="009261BD">
        <w:rPr>
          <w:rFonts w:eastAsia="Times New Roman"/>
          <w:b/>
          <w:bCs/>
          <w:sz w:val="26"/>
          <w:szCs w:val="26"/>
          <w:bdr w:val="none" w:sz="0" w:space="0" w:color="auto" w:frame="1"/>
          <w:lang w:eastAsia="de-DE"/>
        </w:rPr>
        <w:t xml:space="preserve">Haben Sie häufig mehrere Fenster am Bildschirm offen und verlieren dabei ein bisschen den Überblick? Mit der Funktion "Bildschirm teilen" in Windows 10 können Sie komfortabel in mehreren Anwendungen parallel arbeiten. </w:t>
      </w:r>
      <w:r>
        <w:rPr>
          <w:rFonts w:eastAsia="Times New Roman"/>
          <w:b/>
          <w:bCs/>
          <w:sz w:val="26"/>
          <w:szCs w:val="26"/>
          <w:bdr w:val="none" w:sz="0" w:space="0" w:color="auto" w:frame="1"/>
          <w:lang w:eastAsia="de-DE"/>
        </w:rPr>
        <w:t>Ich zeige Ihnen</w:t>
      </w:r>
      <w:r w:rsidRPr="009261BD">
        <w:rPr>
          <w:rFonts w:eastAsia="Times New Roman"/>
          <w:b/>
          <w:bCs/>
          <w:sz w:val="26"/>
          <w:szCs w:val="26"/>
          <w:bdr w:val="none" w:sz="0" w:space="0" w:color="auto" w:frame="1"/>
          <w:lang w:eastAsia="de-DE"/>
        </w:rPr>
        <w:t>, wie Sie diese Funktion nutzen können.</w:t>
      </w:r>
    </w:p>
    <w:p w:rsidR="009261BD" w:rsidRPr="009261BD" w:rsidRDefault="009261BD" w:rsidP="009261BD">
      <w:pPr>
        <w:shd w:val="clear" w:color="auto" w:fill="FFFFFF"/>
        <w:jc w:val="both"/>
        <w:textAlignment w:val="baseline"/>
        <w:outlineLvl w:val="0"/>
        <w:rPr>
          <w:rFonts w:eastAsia="Times New Roman"/>
          <w:lang w:eastAsia="de-DE"/>
        </w:rPr>
      </w:pPr>
    </w:p>
    <w:p w:rsidR="009261BD" w:rsidRPr="009261BD" w:rsidRDefault="009261BD" w:rsidP="009261BD">
      <w:pPr>
        <w:jc w:val="both"/>
        <w:textAlignment w:val="baseline"/>
        <w:rPr>
          <w:rFonts w:eastAsia="Times New Roman"/>
          <w:lang w:eastAsia="de-DE"/>
        </w:rPr>
      </w:pPr>
      <w:r w:rsidRPr="009261BD">
        <w:rPr>
          <w:rFonts w:eastAsia="Times New Roman"/>
          <w:noProof/>
          <w:lang w:eastAsia="de-DE"/>
        </w:rPr>
        <w:drawing>
          <wp:inline distT="0" distB="0" distL="0" distR="0" wp14:anchorId="30A16778" wp14:editId="3AFAAA03">
            <wp:extent cx="5904230" cy="2949575"/>
            <wp:effectExtent l="0" t="0" r="1270" b="3175"/>
            <wp:docPr id="4" name="Bild 4" descr="Windows 10: Nutzen Sie die Funktion &quot;Bildschirm teilen&quot; für komforables Arbe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ndows 10: Nutzen Sie die Funktion &quot;Bildschirm teilen&quot; für komforables Arbeit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4230" cy="2949575"/>
                    </a:xfrm>
                    <a:prstGeom prst="rect">
                      <a:avLst/>
                    </a:prstGeom>
                    <a:noFill/>
                    <a:ln>
                      <a:noFill/>
                    </a:ln>
                  </pic:spPr>
                </pic:pic>
              </a:graphicData>
            </a:graphic>
          </wp:inline>
        </w:drawing>
      </w:r>
    </w:p>
    <w:p w:rsidR="009261BD" w:rsidRPr="009261BD" w:rsidRDefault="009261BD" w:rsidP="009261BD">
      <w:pPr>
        <w:jc w:val="both"/>
        <w:textAlignment w:val="baseline"/>
        <w:rPr>
          <w:rFonts w:eastAsia="Times New Roman"/>
          <w:lang w:eastAsia="de-DE"/>
        </w:rPr>
      </w:pPr>
      <w:r w:rsidRPr="009261BD">
        <w:rPr>
          <w:rFonts w:eastAsia="Times New Roman"/>
          <w:sz w:val="18"/>
          <w:szCs w:val="18"/>
          <w:bdr w:val="none" w:sz="0" w:space="0" w:color="auto" w:frame="1"/>
          <w:lang w:eastAsia="de-DE"/>
        </w:rPr>
        <w:t xml:space="preserve">Windows 10: Nutzen Sie die Funktion "Bildschirm teilen" für </w:t>
      </w:r>
      <w:proofErr w:type="spellStart"/>
      <w:r w:rsidRPr="009261BD">
        <w:rPr>
          <w:rFonts w:eastAsia="Times New Roman"/>
          <w:sz w:val="18"/>
          <w:szCs w:val="18"/>
          <w:bdr w:val="none" w:sz="0" w:space="0" w:color="auto" w:frame="1"/>
          <w:lang w:eastAsia="de-DE"/>
        </w:rPr>
        <w:t>komforables</w:t>
      </w:r>
      <w:proofErr w:type="spellEnd"/>
      <w:r w:rsidRPr="009261BD">
        <w:rPr>
          <w:rFonts w:eastAsia="Times New Roman"/>
          <w:sz w:val="18"/>
          <w:szCs w:val="18"/>
          <w:bdr w:val="none" w:sz="0" w:space="0" w:color="auto" w:frame="1"/>
          <w:lang w:eastAsia="de-DE"/>
        </w:rPr>
        <w:t xml:space="preserve"> Arbeiten</w:t>
      </w:r>
    </w:p>
    <w:p w:rsidR="009261BD" w:rsidRPr="009261BD" w:rsidRDefault="009261BD" w:rsidP="009261BD">
      <w:pPr>
        <w:jc w:val="both"/>
        <w:textAlignment w:val="baseline"/>
        <w:rPr>
          <w:rFonts w:eastAsia="Times New Roman"/>
          <w:lang w:eastAsia="de-DE"/>
        </w:rPr>
      </w:pPr>
    </w:p>
    <w:p w:rsidR="009261BD" w:rsidRPr="009261BD" w:rsidRDefault="009261BD" w:rsidP="009261BD">
      <w:pPr>
        <w:spacing w:after="375"/>
        <w:jc w:val="both"/>
        <w:textAlignment w:val="baseline"/>
        <w:rPr>
          <w:rFonts w:eastAsia="Times New Roman"/>
          <w:lang w:eastAsia="de-DE"/>
        </w:rPr>
      </w:pPr>
      <w:r>
        <w:rPr>
          <w:rFonts w:eastAsia="Times New Roman"/>
          <w:lang w:eastAsia="de-DE"/>
        </w:rPr>
        <w:t>Es kommt immer wieder vor, dass o</w:t>
      </w:r>
      <w:r w:rsidRPr="009261BD">
        <w:rPr>
          <w:rFonts w:eastAsia="Times New Roman"/>
          <w:lang w:eastAsia="de-DE"/>
        </w:rPr>
        <w:t xml:space="preserve">ft </w:t>
      </w:r>
      <w:r>
        <w:rPr>
          <w:rFonts w:eastAsia="Times New Roman"/>
          <w:lang w:eastAsia="de-DE"/>
        </w:rPr>
        <w:t>mehrere Anwendungen oder Dokumente gleichzeitig geöffnet</w:t>
      </w:r>
      <w:r w:rsidRPr="009261BD">
        <w:rPr>
          <w:rFonts w:eastAsia="Times New Roman"/>
          <w:lang w:eastAsia="de-DE"/>
        </w:rPr>
        <w:t xml:space="preserve"> </w:t>
      </w:r>
      <w:r>
        <w:rPr>
          <w:rFonts w:eastAsia="Times New Roman"/>
          <w:lang w:eastAsia="de-DE"/>
        </w:rPr>
        <w:t>sind</w:t>
      </w:r>
      <w:r w:rsidRPr="009261BD">
        <w:rPr>
          <w:rFonts w:eastAsia="Times New Roman"/>
          <w:lang w:eastAsia="de-DE"/>
        </w:rPr>
        <w:t>. Möchten Sie diese parallel nutzen, finden Sie oft nicht a</w:t>
      </w:r>
      <w:r>
        <w:rPr>
          <w:rFonts w:eastAsia="Times New Roman"/>
          <w:lang w:eastAsia="de-DE"/>
        </w:rPr>
        <w:t>uf Anhieb das richtige Fenster.</w:t>
      </w:r>
    </w:p>
    <w:p w:rsidR="009261BD" w:rsidRDefault="009261BD" w:rsidP="009261BD">
      <w:pPr>
        <w:jc w:val="both"/>
        <w:textAlignment w:val="baseline"/>
        <w:rPr>
          <w:rFonts w:eastAsia="Times New Roman"/>
          <w:lang w:eastAsia="de-DE"/>
        </w:rPr>
      </w:pPr>
      <w:r>
        <w:rPr>
          <w:rFonts w:eastAsia="Times New Roman"/>
          <w:lang w:eastAsia="de-DE"/>
        </w:rPr>
        <w:t xml:space="preserve">In Windows 10 sind diese </w:t>
      </w:r>
      <w:r w:rsidRPr="009261BD">
        <w:rPr>
          <w:rFonts w:eastAsia="Times New Roman"/>
          <w:lang w:eastAsia="de-DE"/>
        </w:rPr>
        <w:t xml:space="preserve">passende Funktionen </w:t>
      </w:r>
      <w:r>
        <w:rPr>
          <w:rFonts w:eastAsia="Times New Roman"/>
          <w:lang w:eastAsia="de-DE"/>
        </w:rPr>
        <w:t>integriert. V</w:t>
      </w:r>
      <w:r w:rsidRPr="009261BD">
        <w:rPr>
          <w:rFonts w:eastAsia="Times New Roman"/>
          <w:lang w:eastAsia="de-DE"/>
        </w:rPr>
        <w:t xml:space="preserve">iele Nutzer </w:t>
      </w:r>
      <w:r>
        <w:rPr>
          <w:rFonts w:eastAsia="Times New Roman"/>
          <w:lang w:eastAsia="de-DE"/>
        </w:rPr>
        <w:t>kennen diese Besonderheiten jedoch gar nicht</w:t>
      </w:r>
      <w:r w:rsidRPr="009261BD">
        <w:rPr>
          <w:rFonts w:eastAsia="Times New Roman"/>
          <w:lang w:eastAsia="de-DE"/>
        </w:rPr>
        <w:t>. Dabei lässt sich das lästige Task-</w:t>
      </w:r>
      <w:proofErr w:type="spellStart"/>
      <w:r w:rsidRPr="009261BD">
        <w:rPr>
          <w:rFonts w:eastAsia="Times New Roman"/>
          <w:lang w:eastAsia="de-DE"/>
        </w:rPr>
        <w:t>Hopping</w:t>
      </w:r>
      <w:proofErr w:type="spellEnd"/>
      <w:r w:rsidRPr="009261BD">
        <w:rPr>
          <w:rFonts w:eastAsia="Times New Roman"/>
          <w:lang w:eastAsia="de-DE"/>
        </w:rPr>
        <w:t xml:space="preserve"> unter Windows 10 recht einfach verhindern.</w:t>
      </w:r>
    </w:p>
    <w:p w:rsidR="009261BD" w:rsidRPr="009261BD" w:rsidRDefault="009261BD" w:rsidP="009261BD">
      <w:pPr>
        <w:jc w:val="both"/>
        <w:textAlignment w:val="baseline"/>
        <w:rPr>
          <w:rFonts w:eastAsia="Times New Roman"/>
          <w:lang w:eastAsia="de-DE"/>
        </w:rPr>
      </w:pPr>
    </w:p>
    <w:p w:rsidR="009261BD" w:rsidRPr="009261BD" w:rsidRDefault="009261BD" w:rsidP="009261BD">
      <w:pPr>
        <w:spacing w:after="375"/>
        <w:jc w:val="both"/>
        <w:textAlignment w:val="baseline"/>
        <w:rPr>
          <w:rFonts w:eastAsia="Times New Roman"/>
          <w:lang w:eastAsia="de-DE"/>
        </w:rPr>
      </w:pPr>
      <w:r w:rsidRPr="009261BD">
        <w:rPr>
          <w:rFonts w:eastAsia="Times New Roman"/>
          <w:lang w:eastAsia="de-DE"/>
        </w:rPr>
        <w:t xml:space="preserve">Das Betriebssystem bietet drei simple Wege, den Bildschirm aufzuteilen und Anwendungen jeder Art parallel zu nutzen. Und so </w:t>
      </w:r>
      <w:proofErr w:type="spellStart"/>
      <w:r w:rsidRPr="009261BD">
        <w:rPr>
          <w:rFonts w:eastAsia="Times New Roman"/>
          <w:lang w:eastAsia="de-DE"/>
        </w:rPr>
        <w:t>funktioniert's</w:t>
      </w:r>
      <w:proofErr w:type="spellEnd"/>
      <w:r w:rsidRPr="009261BD">
        <w:rPr>
          <w:rFonts w:eastAsia="Times New Roman"/>
          <w:lang w:eastAsia="de-DE"/>
        </w:rPr>
        <w:t>: </w:t>
      </w:r>
    </w:p>
    <w:p w:rsidR="009261BD" w:rsidRPr="009261BD" w:rsidRDefault="009261BD" w:rsidP="009261BD">
      <w:pPr>
        <w:spacing w:after="150" w:line="360" w:lineRule="atLeast"/>
        <w:jc w:val="both"/>
        <w:textAlignment w:val="baseline"/>
        <w:outlineLvl w:val="1"/>
        <w:rPr>
          <w:rFonts w:eastAsia="Times New Roman"/>
          <w:b/>
          <w:bCs/>
          <w:sz w:val="30"/>
          <w:szCs w:val="30"/>
          <w:lang w:eastAsia="de-DE"/>
        </w:rPr>
      </w:pPr>
      <w:r w:rsidRPr="009261BD">
        <w:rPr>
          <w:rFonts w:eastAsia="Times New Roman"/>
          <w:b/>
          <w:bCs/>
          <w:sz w:val="30"/>
          <w:szCs w:val="30"/>
          <w:lang w:eastAsia="de-DE"/>
        </w:rPr>
        <w:t>Die Snap-Funktion nutzen</w:t>
      </w:r>
    </w:p>
    <w:p w:rsidR="009261BD" w:rsidRDefault="009261BD" w:rsidP="009261BD">
      <w:pPr>
        <w:jc w:val="both"/>
        <w:textAlignment w:val="baseline"/>
        <w:rPr>
          <w:rFonts w:eastAsia="Times New Roman"/>
          <w:lang w:eastAsia="de-DE"/>
        </w:rPr>
      </w:pPr>
      <w:r w:rsidRPr="009261BD">
        <w:rPr>
          <w:rFonts w:eastAsia="Times New Roman"/>
          <w:lang w:eastAsia="de-DE"/>
        </w:rPr>
        <w:t>Dank der sogenannten Snap-Funktion in Windows lässt sich der Bildschirm auf einem Monitor aufteilen. Bis zu vier Fenster können ohne Überschneidungen dargestellt werden. Browser, Textdokumente, Tabellen oder Fotos lassen sich mit dieser Funktion komfortabel gleichzeitig abbilden.</w:t>
      </w:r>
    </w:p>
    <w:p w:rsidR="009261BD" w:rsidRDefault="009261BD" w:rsidP="009261BD">
      <w:pPr>
        <w:jc w:val="both"/>
        <w:textAlignment w:val="baseline"/>
        <w:rPr>
          <w:rFonts w:eastAsia="Times New Roman"/>
          <w:lang w:eastAsia="de-DE"/>
        </w:rPr>
      </w:pPr>
    </w:p>
    <w:p w:rsidR="009261BD" w:rsidRDefault="009261BD" w:rsidP="009261BD">
      <w:pPr>
        <w:jc w:val="both"/>
        <w:textAlignment w:val="baseline"/>
        <w:rPr>
          <w:rFonts w:eastAsia="Times New Roman"/>
          <w:b/>
          <w:bCs/>
          <w:bdr w:val="none" w:sz="0" w:space="0" w:color="auto" w:frame="1"/>
          <w:lang w:eastAsia="de-DE"/>
        </w:rPr>
      </w:pPr>
      <w:r>
        <w:rPr>
          <w:rFonts w:eastAsia="Times New Roman"/>
          <w:b/>
          <w:bCs/>
          <w:bdr w:val="none" w:sz="0" w:space="0" w:color="auto" w:frame="1"/>
          <w:lang w:eastAsia="de-DE"/>
        </w:rPr>
        <w:t>Und so</w:t>
      </w:r>
      <w:r w:rsidRPr="009261BD">
        <w:rPr>
          <w:rFonts w:eastAsia="Times New Roman"/>
          <w:b/>
          <w:bCs/>
          <w:bdr w:val="none" w:sz="0" w:space="0" w:color="auto" w:frame="1"/>
          <w:lang w:eastAsia="de-DE"/>
        </w:rPr>
        <w:t xml:space="preserve"> teilen Sie den Bildschirm in bis zu vier Bereiche:</w:t>
      </w:r>
    </w:p>
    <w:p w:rsidR="009261BD" w:rsidRDefault="009261BD" w:rsidP="009261BD">
      <w:pPr>
        <w:jc w:val="both"/>
        <w:textAlignment w:val="baseline"/>
        <w:rPr>
          <w:rFonts w:eastAsia="Times New Roman"/>
          <w:b/>
          <w:bCs/>
          <w:bdr w:val="none" w:sz="0" w:space="0" w:color="auto" w:frame="1"/>
          <w:lang w:eastAsia="de-DE"/>
        </w:rPr>
      </w:pPr>
    </w:p>
    <w:p w:rsidR="003740F8" w:rsidRDefault="009261BD" w:rsidP="009261BD">
      <w:pPr>
        <w:spacing w:after="375"/>
        <w:jc w:val="both"/>
        <w:textAlignment w:val="baseline"/>
        <w:rPr>
          <w:rFonts w:eastAsia="Times New Roman"/>
          <w:lang w:eastAsia="de-DE"/>
        </w:rPr>
      </w:pPr>
      <w:r w:rsidRPr="009261BD">
        <w:rPr>
          <w:rFonts w:eastAsia="Times New Roman"/>
          <w:lang w:eastAsia="de-DE"/>
        </w:rPr>
        <w:t>Klicken Sie mit der linken Maustaste auf die obere Leiste des Fensters. Sie halten die Taste gedrückt und ziehen das Fenster wahlweise an die linke</w:t>
      </w:r>
      <w:r w:rsidR="003740F8">
        <w:rPr>
          <w:rFonts w:eastAsia="Times New Roman"/>
          <w:lang w:eastAsia="de-DE"/>
        </w:rPr>
        <w:t>-obere</w:t>
      </w:r>
      <w:r w:rsidRPr="009261BD">
        <w:rPr>
          <w:rFonts w:eastAsia="Times New Roman"/>
          <w:lang w:eastAsia="de-DE"/>
        </w:rPr>
        <w:t xml:space="preserve"> oder rechte</w:t>
      </w:r>
      <w:r w:rsidR="003740F8">
        <w:rPr>
          <w:rFonts w:eastAsia="Times New Roman"/>
          <w:lang w:eastAsia="de-DE"/>
        </w:rPr>
        <w:t xml:space="preserve"> obere</w:t>
      </w:r>
      <w:r w:rsidRPr="009261BD">
        <w:rPr>
          <w:rFonts w:eastAsia="Times New Roman"/>
          <w:lang w:eastAsia="de-DE"/>
        </w:rPr>
        <w:t xml:space="preserve"> Seite des Bildschirms. Das Fenster wird mit dem Loslassen der Maustaste automatisch angedockt. Der Bildschirm ist nun in zwei Bereiche gesplittet. </w:t>
      </w:r>
    </w:p>
    <w:p w:rsidR="003740F8" w:rsidRDefault="003740F8" w:rsidP="009261BD">
      <w:pPr>
        <w:spacing w:after="375"/>
        <w:jc w:val="both"/>
        <w:textAlignment w:val="baseline"/>
        <w:rPr>
          <w:rFonts w:eastAsia="Times New Roman"/>
          <w:lang w:eastAsia="de-DE"/>
        </w:rPr>
      </w:pPr>
      <w:r w:rsidRPr="003740F8">
        <w:rPr>
          <w:rFonts w:eastAsia="Times New Roman"/>
          <w:lang w:eastAsia="de-DE"/>
        </w:rPr>
        <w:lastRenderedPageBreak/>
        <w:drawing>
          <wp:inline distT="0" distB="0" distL="0" distR="0" wp14:anchorId="08CC4B3C" wp14:editId="27914021">
            <wp:extent cx="5084699" cy="2762619"/>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92732" cy="2766984"/>
                    </a:xfrm>
                    <a:prstGeom prst="rect">
                      <a:avLst/>
                    </a:prstGeom>
                  </pic:spPr>
                </pic:pic>
              </a:graphicData>
            </a:graphic>
          </wp:inline>
        </w:drawing>
      </w:r>
    </w:p>
    <w:p w:rsidR="003740F8" w:rsidRDefault="009261BD" w:rsidP="009261BD">
      <w:pPr>
        <w:spacing w:after="375"/>
        <w:jc w:val="both"/>
        <w:textAlignment w:val="baseline"/>
        <w:rPr>
          <w:rFonts w:eastAsia="Times New Roman"/>
          <w:lang w:eastAsia="de-DE"/>
        </w:rPr>
      </w:pPr>
      <w:r w:rsidRPr="009261BD">
        <w:rPr>
          <w:rFonts w:eastAsia="Times New Roman"/>
          <w:lang w:eastAsia="de-DE"/>
        </w:rPr>
        <w:t xml:space="preserve">Zwei Fenster sind nicht genug? Dann gehen Sie wie oben beschrieben vor und ziehen ein weiteres Fenster </w:t>
      </w:r>
      <w:r w:rsidR="000F42CE">
        <w:rPr>
          <w:rFonts w:eastAsia="Times New Roman"/>
          <w:lang w:eastAsia="de-DE"/>
        </w:rPr>
        <w:t xml:space="preserve">z.B. </w:t>
      </w:r>
      <w:r w:rsidRPr="009261BD">
        <w:rPr>
          <w:rFonts w:eastAsia="Times New Roman"/>
          <w:lang w:eastAsia="de-DE"/>
        </w:rPr>
        <w:t xml:space="preserve">in </w:t>
      </w:r>
      <w:r w:rsidR="000F42CE">
        <w:rPr>
          <w:rFonts w:eastAsia="Times New Roman"/>
          <w:lang w:eastAsia="de-DE"/>
        </w:rPr>
        <w:t xml:space="preserve">die untere linke oder untere rechte </w:t>
      </w:r>
      <w:r w:rsidRPr="009261BD">
        <w:rPr>
          <w:rFonts w:eastAsia="Times New Roman"/>
          <w:lang w:eastAsia="de-DE"/>
        </w:rPr>
        <w:t>Ecken des Bildschirms. Nun steht einem zügigen Arbeiten ohne Suchen und Klicken nichts mehr im Wege.</w:t>
      </w:r>
    </w:p>
    <w:p w:rsidR="000F42CE" w:rsidRDefault="000F42CE" w:rsidP="009261BD">
      <w:pPr>
        <w:spacing w:after="375"/>
        <w:jc w:val="both"/>
        <w:textAlignment w:val="baseline"/>
        <w:rPr>
          <w:rFonts w:eastAsia="Times New Roman"/>
          <w:lang w:eastAsia="de-DE"/>
        </w:rPr>
      </w:pPr>
      <w:r w:rsidRPr="000F42CE">
        <w:rPr>
          <w:rFonts w:eastAsia="Times New Roman"/>
          <w:lang w:eastAsia="de-DE"/>
        </w:rPr>
        <w:drawing>
          <wp:inline distT="0" distB="0" distL="0" distR="0" wp14:anchorId="3E80C1F1" wp14:editId="189D30C8">
            <wp:extent cx="5760720" cy="3025775"/>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025775"/>
                    </a:xfrm>
                    <a:prstGeom prst="rect">
                      <a:avLst/>
                    </a:prstGeom>
                  </pic:spPr>
                </pic:pic>
              </a:graphicData>
            </a:graphic>
          </wp:inline>
        </w:drawing>
      </w:r>
    </w:p>
    <w:p w:rsidR="003740F8" w:rsidRPr="009261BD" w:rsidRDefault="003740F8" w:rsidP="003740F8">
      <w:pPr>
        <w:spacing w:after="375"/>
        <w:jc w:val="both"/>
        <w:textAlignment w:val="baseline"/>
        <w:rPr>
          <w:rFonts w:eastAsia="Times New Roman"/>
          <w:lang w:eastAsia="de-DE"/>
        </w:rPr>
      </w:pPr>
      <w:r w:rsidRPr="009261BD">
        <w:rPr>
          <w:rFonts w:eastAsia="Times New Roman"/>
          <w:lang w:eastAsia="de-DE"/>
        </w:rPr>
        <w:t>Mit Hilfe einer Miniaturvorschau können Sie aus weiteren geöffneten Fenstern wählen und so die gewünschten Anwendungen nach Belieben anordnen.</w:t>
      </w:r>
    </w:p>
    <w:p w:rsidR="009261BD" w:rsidRPr="009261BD" w:rsidRDefault="009261BD" w:rsidP="009261BD">
      <w:pPr>
        <w:spacing w:after="150" w:line="360" w:lineRule="atLeast"/>
        <w:jc w:val="both"/>
        <w:textAlignment w:val="baseline"/>
        <w:outlineLvl w:val="1"/>
        <w:rPr>
          <w:rFonts w:eastAsia="Times New Roman"/>
          <w:b/>
          <w:bCs/>
          <w:sz w:val="30"/>
          <w:szCs w:val="30"/>
          <w:lang w:eastAsia="de-DE"/>
        </w:rPr>
      </w:pPr>
      <w:r w:rsidRPr="009261BD">
        <w:rPr>
          <w:rFonts w:eastAsia="Times New Roman"/>
          <w:b/>
          <w:bCs/>
          <w:sz w:val="30"/>
          <w:szCs w:val="30"/>
          <w:lang w:eastAsia="de-DE"/>
        </w:rPr>
        <w:t>Fenster via Shortcut anordnen</w:t>
      </w:r>
    </w:p>
    <w:p w:rsidR="009261BD" w:rsidRPr="009261BD" w:rsidRDefault="009261BD" w:rsidP="009261BD">
      <w:pPr>
        <w:jc w:val="both"/>
        <w:textAlignment w:val="baseline"/>
        <w:rPr>
          <w:rFonts w:eastAsia="Times New Roman"/>
          <w:lang w:eastAsia="de-DE"/>
        </w:rPr>
      </w:pPr>
      <w:r w:rsidRPr="009261BD">
        <w:rPr>
          <w:rFonts w:eastAsia="Times New Roman"/>
          <w:b/>
          <w:bCs/>
          <w:bdr w:val="none" w:sz="0" w:space="0" w:color="auto" w:frame="1"/>
          <w:lang w:eastAsia="de-DE"/>
        </w:rPr>
        <w:t>Schritt 1</w:t>
      </w:r>
      <w:r w:rsidR="000F42CE" w:rsidRPr="000F42CE">
        <w:rPr>
          <w:rFonts w:eastAsia="Times New Roman"/>
          <w:b/>
          <w:lang w:eastAsia="de-DE"/>
        </w:rPr>
        <w:t>:</w:t>
      </w:r>
      <w:r w:rsidRPr="009261BD">
        <w:rPr>
          <w:rFonts w:eastAsia="Times New Roman"/>
          <w:lang w:eastAsia="de-DE"/>
        </w:rPr>
        <w:t xml:space="preserve"> Wählen Sie zuerst ein Fenster, mit dem Sie arbeiten wollen.</w:t>
      </w:r>
    </w:p>
    <w:p w:rsidR="009261BD" w:rsidRPr="009261BD" w:rsidRDefault="009261BD" w:rsidP="009261BD">
      <w:pPr>
        <w:jc w:val="both"/>
        <w:textAlignment w:val="baseline"/>
        <w:rPr>
          <w:rFonts w:eastAsia="Times New Roman"/>
          <w:lang w:eastAsia="de-DE"/>
        </w:rPr>
      </w:pPr>
      <w:r w:rsidRPr="009261BD">
        <w:rPr>
          <w:rFonts w:eastAsia="Times New Roman"/>
          <w:b/>
          <w:bCs/>
          <w:bdr w:val="none" w:sz="0" w:space="0" w:color="auto" w:frame="1"/>
          <w:lang w:eastAsia="de-DE"/>
        </w:rPr>
        <w:t>Schritt 2:</w:t>
      </w:r>
      <w:r w:rsidR="000F42CE">
        <w:rPr>
          <w:rFonts w:eastAsia="Times New Roman"/>
          <w:b/>
          <w:bCs/>
          <w:bdr w:val="none" w:sz="0" w:space="0" w:color="auto" w:frame="1"/>
          <w:lang w:eastAsia="de-DE"/>
        </w:rPr>
        <w:t xml:space="preserve"> </w:t>
      </w:r>
      <w:r w:rsidRPr="009261BD">
        <w:rPr>
          <w:rFonts w:eastAsia="Times New Roman"/>
          <w:lang w:eastAsia="de-DE"/>
        </w:rPr>
        <w:t>Halten Sie die Windows-Taste gedrückt. Zudem drücken Sie eine der Pfeiltasten.</w:t>
      </w:r>
    </w:p>
    <w:p w:rsidR="009261BD" w:rsidRPr="009261BD" w:rsidRDefault="009261BD" w:rsidP="009261BD">
      <w:pPr>
        <w:spacing w:after="375"/>
        <w:jc w:val="both"/>
        <w:textAlignment w:val="baseline"/>
        <w:rPr>
          <w:rFonts w:eastAsia="Times New Roman"/>
          <w:lang w:eastAsia="de-DE"/>
        </w:rPr>
      </w:pPr>
      <w:r w:rsidRPr="009261BD">
        <w:rPr>
          <w:rFonts w:eastAsia="Times New Roman"/>
          <w:lang w:eastAsia="de-DE"/>
        </w:rPr>
        <w:t>Die Richtung des Pfeils bestimmt, wo das Fenster angedockt wird. Drücken Sie zum Beispiel &lt;Windows&gt; + &lt;Pfeil links</w:t>
      </w:r>
      <w:proofErr w:type="gramStart"/>
      <w:r w:rsidRPr="009261BD">
        <w:rPr>
          <w:rFonts w:eastAsia="Times New Roman"/>
          <w:lang w:eastAsia="de-DE"/>
        </w:rPr>
        <w:t>&gt; ,</w:t>
      </w:r>
      <w:proofErr w:type="gramEnd"/>
      <w:r w:rsidRPr="009261BD">
        <w:rPr>
          <w:rFonts w:eastAsia="Times New Roman"/>
          <w:lang w:eastAsia="de-DE"/>
        </w:rPr>
        <w:t xml:space="preserve"> um das Fenster auf der linken Seite zu platzieren. </w:t>
      </w:r>
      <w:r w:rsidRPr="009261BD">
        <w:rPr>
          <w:rFonts w:eastAsia="Times New Roman"/>
          <w:lang w:eastAsia="de-DE"/>
        </w:rPr>
        <w:lastRenderedPageBreak/>
        <w:t>Auch hier erscheint nun die Miniaturvorschau, aus der Sie ein weiteres Fenster für eine andere Position auswählen können.</w:t>
      </w:r>
    </w:p>
    <w:p w:rsidR="009261BD" w:rsidRPr="009261BD" w:rsidRDefault="009261BD" w:rsidP="009261BD">
      <w:pPr>
        <w:spacing w:after="150" w:line="360" w:lineRule="atLeast"/>
        <w:jc w:val="both"/>
        <w:textAlignment w:val="baseline"/>
        <w:outlineLvl w:val="1"/>
        <w:rPr>
          <w:rFonts w:eastAsia="Times New Roman"/>
          <w:b/>
          <w:bCs/>
          <w:sz w:val="30"/>
          <w:szCs w:val="30"/>
          <w:lang w:eastAsia="de-DE"/>
        </w:rPr>
      </w:pPr>
      <w:r w:rsidRPr="009261BD">
        <w:rPr>
          <w:rFonts w:eastAsia="Times New Roman"/>
          <w:b/>
          <w:bCs/>
          <w:sz w:val="30"/>
          <w:szCs w:val="30"/>
          <w:lang w:eastAsia="de-DE"/>
        </w:rPr>
        <w:t>Aufteilung über die Taskleiste</w:t>
      </w:r>
    </w:p>
    <w:p w:rsidR="009261BD" w:rsidRPr="009261BD" w:rsidRDefault="009261BD" w:rsidP="009261BD">
      <w:pPr>
        <w:spacing w:after="375"/>
        <w:jc w:val="both"/>
        <w:textAlignment w:val="baseline"/>
        <w:rPr>
          <w:rFonts w:eastAsia="Times New Roman"/>
          <w:lang w:eastAsia="de-DE"/>
        </w:rPr>
      </w:pPr>
      <w:r w:rsidRPr="009261BD">
        <w:rPr>
          <w:rFonts w:eastAsia="Times New Roman"/>
          <w:lang w:eastAsia="de-DE"/>
        </w:rPr>
        <w:t xml:space="preserve">Etwas aufwändiger, aber auch über die Taskleiste lassen sich die Fenster </w:t>
      </w:r>
      <w:r w:rsidR="001719CD">
        <w:rPr>
          <w:rFonts w:eastAsia="Times New Roman"/>
          <w:lang w:eastAsia="de-DE"/>
        </w:rPr>
        <w:t xml:space="preserve">ebenfalls </w:t>
      </w:r>
      <w:r w:rsidRPr="009261BD">
        <w:rPr>
          <w:rFonts w:eastAsia="Times New Roman"/>
          <w:lang w:eastAsia="de-DE"/>
        </w:rPr>
        <w:t>anordnen. Hierzu gehen Sie wie folgt vor:</w:t>
      </w:r>
    </w:p>
    <w:p w:rsidR="006400B5" w:rsidRDefault="006400B5" w:rsidP="009261BD">
      <w:pPr>
        <w:jc w:val="both"/>
        <w:textAlignment w:val="baseline"/>
        <w:rPr>
          <w:rFonts w:eastAsia="Times New Roman"/>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400B5" w:rsidTr="006400B5">
        <w:tc>
          <w:tcPr>
            <w:tcW w:w="4531" w:type="dxa"/>
          </w:tcPr>
          <w:p w:rsidR="006400B5" w:rsidRDefault="006400B5" w:rsidP="006400B5">
            <w:pPr>
              <w:jc w:val="both"/>
              <w:textAlignment w:val="baseline"/>
              <w:rPr>
                <w:rFonts w:eastAsia="Times New Roman"/>
                <w:lang w:eastAsia="de-DE"/>
              </w:rPr>
            </w:pPr>
            <w:r w:rsidRPr="009261BD">
              <w:rPr>
                <w:rFonts w:eastAsia="Times New Roman"/>
                <w:b/>
                <w:bCs/>
                <w:bdr w:val="none" w:sz="0" w:space="0" w:color="auto" w:frame="1"/>
                <w:lang w:eastAsia="de-DE"/>
              </w:rPr>
              <w:t xml:space="preserve">Schritt </w:t>
            </w:r>
            <w:proofErr w:type="gramStart"/>
            <w:r w:rsidRPr="009261BD">
              <w:rPr>
                <w:rFonts w:eastAsia="Times New Roman"/>
                <w:b/>
                <w:bCs/>
                <w:bdr w:val="none" w:sz="0" w:space="0" w:color="auto" w:frame="1"/>
                <w:lang w:eastAsia="de-DE"/>
              </w:rPr>
              <w:t>1:</w:t>
            </w:r>
            <w:r w:rsidRPr="009261BD">
              <w:rPr>
                <w:rFonts w:eastAsia="Times New Roman"/>
                <w:lang w:eastAsia="de-DE"/>
              </w:rPr>
              <w:t>Klicken</w:t>
            </w:r>
            <w:proofErr w:type="gramEnd"/>
            <w:r w:rsidRPr="009261BD">
              <w:rPr>
                <w:rFonts w:eastAsia="Times New Roman"/>
                <w:lang w:eastAsia="de-DE"/>
              </w:rPr>
              <w:t xml:space="preserve"> Sie mit der rechten Maustaste auf ein freies Feld in der Taskleiste. Es poppt </w:t>
            </w:r>
            <w:r w:rsidR="001719CD">
              <w:rPr>
                <w:rFonts w:eastAsia="Times New Roman"/>
                <w:lang w:eastAsia="de-DE"/>
              </w:rPr>
              <w:t>das Taskleistenmenü auf</w:t>
            </w:r>
            <w:r w:rsidRPr="009261BD">
              <w:rPr>
                <w:rFonts w:eastAsia="Times New Roman"/>
                <w:lang w:eastAsia="de-DE"/>
              </w:rPr>
              <w:t>.</w:t>
            </w:r>
          </w:p>
          <w:p w:rsidR="006400B5" w:rsidRDefault="006400B5" w:rsidP="006400B5">
            <w:pPr>
              <w:jc w:val="both"/>
              <w:textAlignment w:val="baseline"/>
              <w:rPr>
                <w:rFonts w:eastAsia="Times New Roman"/>
                <w:lang w:eastAsia="de-DE"/>
              </w:rPr>
            </w:pPr>
          </w:p>
          <w:p w:rsidR="006400B5" w:rsidRDefault="006400B5" w:rsidP="006400B5">
            <w:pPr>
              <w:jc w:val="both"/>
              <w:textAlignment w:val="baseline"/>
              <w:rPr>
                <w:rFonts w:eastAsia="Times New Roman"/>
                <w:lang w:eastAsia="de-DE"/>
              </w:rPr>
            </w:pPr>
            <w:r w:rsidRPr="009261BD">
              <w:rPr>
                <w:rFonts w:eastAsia="Times New Roman"/>
                <w:b/>
                <w:bCs/>
                <w:bdr w:val="none" w:sz="0" w:space="0" w:color="auto" w:frame="1"/>
                <w:lang w:eastAsia="de-DE"/>
              </w:rPr>
              <w:t>Schritt 2:</w:t>
            </w:r>
            <w:r>
              <w:rPr>
                <w:rFonts w:eastAsia="Times New Roman"/>
                <w:lang w:eastAsia="de-DE"/>
              </w:rPr>
              <w:t xml:space="preserve"> </w:t>
            </w:r>
            <w:r w:rsidRPr="009261BD">
              <w:rPr>
                <w:rFonts w:eastAsia="Times New Roman"/>
                <w:lang w:eastAsia="de-DE"/>
              </w:rPr>
              <w:t xml:space="preserve">Wählen Sie in diesem den Menüpunkt „Fenster nebeneinander anzeigen“ aus, um im Folgenden bis zu vier Fenster nach Ihren Wünschen ohne Überlappung anzuordnen. </w:t>
            </w:r>
            <w:proofErr w:type="spellStart"/>
            <w:r w:rsidRPr="009261BD">
              <w:rPr>
                <w:rFonts w:eastAsia="Times New Roman"/>
                <w:lang w:eastAsia="de-DE"/>
              </w:rPr>
              <w:t>D</w:t>
            </w:r>
            <w:r w:rsidR="001719CD">
              <w:rPr>
                <w:rFonts w:eastAsia="Times New Roman"/>
                <w:lang w:eastAsia="de-DE"/>
              </w:rPr>
              <w:t>auf</w:t>
            </w:r>
            <w:r w:rsidRPr="009261BD">
              <w:rPr>
                <w:rFonts w:eastAsia="Times New Roman"/>
                <w:lang w:eastAsia="de-DE"/>
              </w:rPr>
              <w:t>er</w:t>
            </w:r>
            <w:proofErr w:type="spellEnd"/>
            <w:r w:rsidRPr="009261BD">
              <w:rPr>
                <w:rFonts w:eastAsia="Times New Roman"/>
                <w:lang w:eastAsia="de-DE"/>
              </w:rPr>
              <w:t xml:space="preserve"> Rest erklärt sich von selbst.</w:t>
            </w:r>
          </w:p>
          <w:p w:rsidR="006400B5" w:rsidRDefault="006400B5" w:rsidP="006400B5">
            <w:pPr>
              <w:jc w:val="both"/>
              <w:textAlignment w:val="baseline"/>
              <w:rPr>
                <w:rFonts w:eastAsia="Times New Roman"/>
                <w:lang w:eastAsia="de-DE"/>
              </w:rPr>
            </w:pPr>
          </w:p>
          <w:p w:rsidR="006400B5" w:rsidRDefault="006400B5" w:rsidP="009261BD">
            <w:pPr>
              <w:jc w:val="both"/>
              <w:textAlignment w:val="baseline"/>
              <w:rPr>
                <w:rFonts w:eastAsia="Times New Roman"/>
                <w:lang w:eastAsia="de-DE"/>
              </w:rPr>
            </w:pPr>
          </w:p>
        </w:tc>
        <w:tc>
          <w:tcPr>
            <w:tcW w:w="4531" w:type="dxa"/>
          </w:tcPr>
          <w:p w:rsidR="006400B5" w:rsidRDefault="001719CD" w:rsidP="006400B5">
            <w:pPr>
              <w:jc w:val="center"/>
              <w:textAlignment w:val="baseline"/>
              <w:rPr>
                <w:rFonts w:eastAsia="Times New Roman"/>
                <w:lang w:eastAsia="de-DE"/>
              </w:rPr>
            </w:pPr>
            <w:r>
              <w:rPr>
                <w:rFonts w:eastAsia="Times New Roman"/>
                <w:noProof/>
                <w:lang w:eastAsia="de-DE"/>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2074783</wp:posOffset>
                      </wp:positionV>
                      <wp:extent cx="475553" cy="168594"/>
                      <wp:effectExtent l="0" t="19050" r="39370" b="41275"/>
                      <wp:wrapNone/>
                      <wp:docPr id="7" name="Pfeil nach rechts 7"/>
                      <wp:cNvGraphicFramePr/>
                      <a:graphic xmlns:a="http://schemas.openxmlformats.org/drawingml/2006/main">
                        <a:graphicData uri="http://schemas.microsoft.com/office/word/2010/wordprocessingShape">
                          <wps:wsp>
                            <wps:cNvSpPr/>
                            <wps:spPr>
                              <a:xfrm>
                                <a:off x="0" y="0"/>
                                <a:ext cx="475553" cy="168594"/>
                              </a:xfrm>
                              <a:prstGeom prst="righ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0E8F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7" o:spid="_x0000_s1026" type="#_x0000_t13" style="position:absolute;margin-left:-25.5pt;margin-top:163.35pt;width:37.45pt;height:1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" adj="17771" fillcolor="#ffc000 [3207]" strokecolor="#7f5f00 [1607]" strokeweight="1pt"/>
                  </w:pict>
                </mc:Fallback>
              </mc:AlternateContent>
            </w:r>
            <w:r w:rsidR="006400B5" w:rsidRPr="006400B5">
              <w:rPr>
                <w:rFonts w:eastAsia="Times New Roman"/>
                <w:lang w:eastAsia="de-DE"/>
              </w:rPr>
              <w:drawing>
                <wp:inline distT="0" distB="0" distL="0" distR="0" wp14:anchorId="50B9B865" wp14:editId="7FE3D0B5">
                  <wp:extent cx="2299214" cy="3183067"/>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20870" cy="3213048"/>
                          </a:xfrm>
                          <a:prstGeom prst="rect">
                            <a:avLst/>
                          </a:prstGeom>
                        </pic:spPr>
                      </pic:pic>
                    </a:graphicData>
                  </a:graphic>
                </wp:inline>
              </w:drawing>
            </w:r>
          </w:p>
          <w:p w:rsidR="006400B5" w:rsidRDefault="006400B5" w:rsidP="006400B5">
            <w:pPr>
              <w:jc w:val="center"/>
              <w:textAlignment w:val="baseline"/>
              <w:rPr>
                <w:rFonts w:eastAsia="Times New Roman"/>
                <w:lang w:eastAsia="de-DE"/>
              </w:rPr>
            </w:pPr>
          </w:p>
        </w:tc>
        <w:bookmarkStart w:id="0" w:name="_GoBack"/>
        <w:bookmarkEnd w:id="0"/>
      </w:tr>
    </w:tbl>
    <w:p w:rsidR="006400B5" w:rsidRDefault="006400B5" w:rsidP="006400B5">
      <w:pPr>
        <w:jc w:val="both"/>
        <w:textAlignment w:val="baseline"/>
        <w:rPr>
          <w:rFonts w:eastAsia="Times New Roman"/>
          <w:lang w:eastAsia="de-DE"/>
        </w:rPr>
      </w:pPr>
      <w:r>
        <w:rPr>
          <w:rFonts w:eastAsia="Times New Roman"/>
          <w:lang w:eastAsia="de-DE"/>
        </w:rPr>
        <w:t>Haben Sie mehr als 4 Anwendungen geöffnet biete sich die Funktion „Fenster überlappend“ anzeigen</w:t>
      </w:r>
    </w:p>
    <w:p w:rsidR="006400B5" w:rsidRDefault="006400B5" w:rsidP="006400B5">
      <w:pPr>
        <w:jc w:val="both"/>
        <w:textAlignment w:val="baseline"/>
        <w:rPr>
          <w:rFonts w:eastAsia="Times New Roman"/>
          <w:lang w:eastAsia="de-DE"/>
        </w:rPr>
      </w:pPr>
    </w:p>
    <w:p w:rsidR="006400B5" w:rsidRDefault="006400B5" w:rsidP="006400B5">
      <w:pPr>
        <w:jc w:val="both"/>
        <w:textAlignment w:val="baseline"/>
        <w:rPr>
          <w:rFonts w:eastAsia="Times New Roman"/>
          <w:lang w:eastAsia="de-DE"/>
        </w:rPr>
      </w:pPr>
      <w:r w:rsidRPr="006400B5">
        <w:rPr>
          <w:rFonts w:eastAsia="Times New Roman"/>
          <w:lang w:eastAsia="de-DE"/>
        </w:rPr>
        <w:drawing>
          <wp:inline distT="0" distB="0" distL="0" distR="0" wp14:anchorId="09136854" wp14:editId="4D6D3F0E">
            <wp:extent cx="5760720" cy="2738755"/>
            <wp:effectExtent l="0" t="0" r="0" b="444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738755"/>
                    </a:xfrm>
                    <a:prstGeom prst="rect">
                      <a:avLst/>
                    </a:prstGeom>
                  </pic:spPr>
                </pic:pic>
              </a:graphicData>
            </a:graphic>
          </wp:inline>
        </w:drawing>
      </w:r>
    </w:p>
    <w:sectPr w:rsidR="006400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053F9"/>
    <w:multiLevelType w:val="multilevel"/>
    <w:tmpl w:val="98A2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1BD"/>
    <w:rsid w:val="000F42CE"/>
    <w:rsid w:val="001719CD"/>
    <w:rsid w:val="003740F8"/>
    <w:rsid w:val="004F1B31"/>
    <w:rsid w:val="006400B5"/>
    <w:rsid w:val="009261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F1F11"/>
  <w15:chartTrackingRefBased/>
  <w15:docId w15:val="{B3A57714-0EE5-4E74-98CC-B82CD920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00B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40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609356">
      <w:bodyDiv w:val="1"/>
      <w:marLeft w:val="0"/>
      <w:marRight w:val="0"/>
      <w:marTop w:val="0"/>
      <w:marBottom w:val="0"/>
      <w:divBdr>
        <w:top w:val="none" w:sz="0" w:space="0" w:color="auto"/>
        <w:left w:val="none" w:sz="0" w:space="0" w:color="auto"/>
        <w:bottom w:val="none" w:sz="0" w:space="0" w:color="auto"/>
        <w:right w:val="none" w:sz="0" w:space="0" w:color="auto"/>
      </w:divBdr>
      <w:divsChild>
        <w:div w:id="1855923891">
          <w:marLeft w:val="0"/>
          <w:marRight w:val="0"/>
          <w:marTop w:val="0"/>
          <w:marBottom w:val="0"/>
          <w:divBdr>
            <w:top w:val="none" w:sz="0" w:space="0" w:color="auto"/>
            <w:left w:val="none" w:sz="0" w:space="0" w:color="auto"/>
            <w:bottom w:val="none" w:sz="0" w:space="0" w:color="auto"/>
            <w:right w:val="none" w:sz="0" w:space="0" w:color="auto"/>
          </w:divBdr>
          <w:divsChild>
            <w:div w:id="582839330">
              <w:marLeft w:val="0"/>
              <w:marRight w:val="0"/>
              <w:marTop w:val="0"/>
              <w:marBottom w:val="0"/>
              <w:divBdr>
                <w:top w:val="none" w:sz="0" w:space="0" w:color="auto"/>
                <w:left w:val="none" w:sz="0" w:space="0" w:color="auto"/>
                <w:bottom w:val="none" w:sz="0" w:space="0" w:color="auto"/>
                <w:right w:val="none" w:sz="0" w:space="0" w:color="auto"/>
              </w:divBdr>
              <w:divsChild>
                <w:div w:id="2126995649">
                  <w:marLeft w:val="0"/>
                  <w:marRight w:val="0"/>
                  <w:marTop w:val="150"/>
                  <w:marBottom w:val="0"/>
                  <w:divBdr>
                    <w:top w:val="none" w:sz="0" w:space="0" w:color="auto"/>
                    <w:left w:val="none" w:sz="0" w:space="0" w:color="auto"/>
                    <w:bottom w:val="none" w:sz="0" w:space="0" w:color="auto"/>
                    <w:right w:val="none" w:sz="0" w:space="0" w:color="auto"/>
                  </w:divBdr>
                </w:div>
                <w:div w:id="19529347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29443250">
          <w:marLeft w:val="0"/>
          <w:marRight w:val="0"/>
          <w:marTop w:val="0"/>
          <w:marBottom w:val="0"/>
          <w:divBdr>
            <w:top w:val="none" w:sz="0" w:space="0" w:color="auto"/>
            <w:left w:val="none" w:sz="0" w:space="0" w:color="auto"/>
            <w:bottom w:val="none" w:sz="0" w:space="0" w:color="auto"/>
            <w:right w:val="none" w:sz="0" w:space="0" w:color="auto"/>
          </w:divBdr>
        </w:div>
        <w:div w:id="1669401093">
          <w:marLeft w:val="0"/>
          <w:marRight w:val="0"/>
          <w:marTop w:val="0"/>
          <w:marBottom w:val="375"/>
          <w:divBdr>
            <w:top w:val="none" w:sz="0" w:space="0" w:color="auto"/>
            <w:left w:val="none" w:sz="0" w:space="0" w:color="auto"/>
            <w:bottom w:val="none" w:sz="0" w:space="0" w:color="auto"/>
            <w:right w:val="none" w:sz="0" w:space="0" w:color="auto"/>
          </w:divBdr>
          <w:divsChild>
            <w:div w:id="189685646">
              <w:marLeft w:val="0"/>
              <w:marRight w:val="0"/>
              <w:marTop w:val="0"/>
              <w:marBottom w:val="375"/>
              <w:divBdr>
                <w:top w:val="none" w:sz="0" w:space="0" w:color="auto"/>
                <w:left w:val="none" w:sz="0" w:space="0" w:color="auto"/>
                <w:bottom w:val="none" w:sz="0" w:space="0" w:color="auto"/>
                <w:right w:val="none" w:sz="0" w:space="0" w:color="auto"/>
              </w:divBdr>
              <w:divsChild>
                <w:div w:id="1496337841">
                  <w:marLeft w:val="0"/>
                  <w:marRight w:val="0"/>
                  <w:marTop w:val="0"/>
                  <w:marBottom w:val="0"/>
                  <w:divBdr>
                    <w:top w:val="none" w:sz="0" w:space="0" w:color="auto"/>
                    <w:left w:val="none" w:sz="0" w:space="0" w:color="auto"/>
                    <w:bottom w:val="none" w:sz="0" w:space="0" w:color="auto"/>
                    <w:right w:val="none" w:sz="0" w:space="0" w:color="auto"/>
                  </w:divBdr>
                  <w:divsChild>
                    <w:div w:id="197297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466272">
          <w:marLeft w:val="0"/>
          <w:marRight w:val="0"/>
          <w:marTop w:val="300"/>
          <w:marBottom w:val="300"/>
          <w:divBdr>
            <w:top w:val="none" w:sz="0" w:space="0" w:color="auto"/>
            <w:left w:val="none" w:sz="0" w:space="0" w:color="auto"/>
            <w:bottom w:val="none" w:sz="0" w:space="0" w:color="auto"/>
            <w:right w:val="none" w:sz="0" w:space="0" w:color="auto"/>
          </w:divBdr>
          <w:divsChild>
            <w:div w:id="2047827984">
              <w:marLeft w:val="450"/>
              <w:marRight w:val="450"/>
              <w:marTop w:val="0"/>
              <w:marBottom w:val="0"/>
              <w:divBdr>
                <w:top w:val="none" w:sz="0" w:space="0" w:color="auto"/>
                <w:left w:val="none" w:sz="0" w:space="0" w:color="auto"/>
                <w:bottom w:val="none" w:sz="0" w:space="0" w:color="auto"/>
                <w:right w:val="none" w:sz="0" w:space="0" w:color="auto"/>
              </w:divBdr>
            </w:div>
          </w:divsChild>
        </w:div>
        <w:div w:id="460998990">
          <w:marLeft w:val="0"/>
          <w:marRight w:val="0"/>
          <w:marTop w:val="0"/>
          <w:marBottom w:val="375"/>
          <w:divBdr>
            <w:top w:val="none" w:sz="0" w:space="0" w:color="auto"/>
            <w:left w:val="none" w:sz="0" w:space="0" w:color="auto"/>
            <w:bottom w:val="none" w:sz="0" w:space="0" w:color="auto"/>
            <w:right w:val="none" w:sz="0" w:space="0" w:color="auto"/>
          </w:divBdr>
          <w:divsChild>
            <w:div w:id="1539049063">
              <w:marLeft w:val="0"/>
              <w:marRight w:val="0"/>
              <w:marTop w:val="0"/>
              <w:marBottom w:val="0"/>
              <w:divBdr>
                <w:top w:val="none" w:sz="0" w:space="0" w:color="auto"/>
                <w:left w:val="none" w:sz="0" w:space="0" w:color="auto"/>
                <w:bottom w:val="none" w:sz="0" w:space="0" w:color="auto"/>
                <w:right w:val="none" w:sz="0" w:space="0" w:color="auto"/>
              </w:divBdr>
              <w:divsChild>
                <w:div w:id="100906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9433">
          <w:marLeft w:val="0"/>
          <w:marRight w:val="0"/>
          <w:marTop w:val="0"/>
          <w:marBottom w:val="675"/>
          <w:divBdr>
            <w:top w:val="none" w:sz="0" w:space="0" w:color="auto"/>
            <w:left w:val="none" w:sz="0" w:space="0" w:color="auto"/>
            <w:bottom w:val="none" w:sz="0" w:space="0" w:color="auto"/>
            <w:right w:val="none" w:sz="0" w:space="0" w:color="auto"/>
          </w:divBdr>
          <w:divsChild>
            <w:div w:id="238642218">
              <w:marLeft w:val="0"/>
              <w:marRight w:val="0"/>
              <w:marTop w:val="0"/>
              <w:marBottom w:val="0"/>
              <w:divBdr>
                <w:top w:val="none" w:sz="0" w:space="0" w:color="auto"/>
                <w:left w:val="none" w:sz="0" w:space="0" w:color="auto"/>
                <w:bottom w:val="none" w:sz="0" w:space="0" w:color="auto"/>
                <w:right w:val="none" w:sz="0" w:space="0" w:color="auto"/>
              </w:divBdr>
              <w:divsChild>
                <w:div w:id="1437208577">
                  <w:marLeft w:val="0"/>
                  <w:marRight w:val="0"/>
                  <w:marTop w:val="0"/>
                  <w:marBottom w:val="0"/>
                  <w:divBdr>
                    <w:top w:val="none" w:sz="0" w:space="0" w:color="auto"/>
                    <w:left w:val="none" w:sz="0" w:space="0" w:color="auto"/>
                    <w:bottom w:val="none" w:sz="0" w:space="0" w:color="auto"/>
                    <w:right w:val="none" w:sz="0" w:space="0" w:color="auto"/>
                  </w:divBdr>
                  <w:divsChild>
                    <w:div w:id="182867049">
                      <w:marLeft w:val="0"/>
                      <w:marRight w:val="0"/>
                      <w:marTop w:val="0"/>
                      <w:marBottom w:val="0"/>
                      <w:divBdr>
                        <w:top w:val="none" w:sz="0" w:space="0" w:color="auto"/>
                        <w:left w:val="none" w:sz="0" w:space="0" w:color="auto"/>
                        <w:bottom w:val="none" w:sz="0" w:space="0" w:color="auto"/>
                        <w:right w:val="none" w:sz="0" w:space="0" w:color="auto"/>
                      </w:divBdr>
                    </w:div>
                  </w:divsChild>
                </w:div>
                <w:div w:id="884489891">
                  <w:marLeft w:val="0"/>
                  <w:marRight w:val="0"/>
                  <w:marTop w:val="0"/>
                  <w:marBottom w:val="0"/>
                  <w:divBdr>
                    <w:top w:val="none" w:sz="0" w:space="0" w:color="auto"/>
                    <w:left w:val="none" w:sz="0" w:space="0" w:color="auto"/>
                    <w:bottom w:val="none" w:sz="0" w:space="0" w:color="auto"/>
                    <w:right w:val="none" w:sz="0" w:space="0" w:color="auto"/>
                  </w:divBdr>
                  <w:divsChild>
                    <w:div w:id="2081561033">
                      <w:marLeft w:val="0"/>
                      <w:marRight w:val="0"/>
                      <w:marTop w:val="0"/>
                      <w:marBottom w:val="0"/>
                      <w:divBdr>
                        <w:top w:val="none" w:sz="0" w:space="0" w:color="auto"/>
                        <w:left w:val="none" w:sz="0" w:space="0" w:color="auto"/>
                        <w:bottom w:val="none" w:sz="0" w:space="0" w:color="auto"/>
                        <w:right w:val="none" w:sz="0" w:space="0" w:color="auto"/>
                      </w:divBdr>
                    </w:div>
                  </w:divsChild>
                </w:div>
                <w:div w:id="569925505">
                  <w:marLeft w:val="0"/>
                  <w:marRight w:val="0"/>
                  <w:marTop w:val="0"/>
                  <w:marBottom w:val="0"/>
                  <w:divBdr>
                    <w:top w:val="none" w:sz="0" w:space="0" w:color="auto"/>
                    <w:left w:val="none" w:sz="0" w:space="0" w:color="auto"/>
                    <w:bottom w:val="none" w:sz="0" w:space="0" w:color="auto"/>
                    <w:right w:val="none" w:sz="0" w:space="0" w:color="auto"/>
                  </w:divBdr>
                  <w:divsChild>
                    <w:div w:id="2329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9357">
          <w:marLeft w:val="0"/>
          <w:marRight w:val="0"/>
          <w:marTop w:val="375"/>
          <w:marBottom w:val="375"/>
          <w:divBdr>
            <w:top w:val="none" w:sz="0" w:space="0" w:color="auto"/>
            <w:left w:val="none" w:sz="0" w:space="0" w:color="auto"/>
            <w:bottom w:val="none" w:sz="0" w:space="0" w:color="auto"/>
            <w:right w:val="none" w:sz="0" w:space="0" w:color="auto"/>
          </w:divBdr>
          <w:divsChild>
            <w:div w:id="9300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852F6-4613-468C-89DB-F3C218FD2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421</Words>
  <Characters>2657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1</cp:revision>
  <dcterms:created xsi:type="dcterms:W3CDTF">2022-08-19T15:02:00Z</dcterms:created>
  <dcterms:modified xsi:type="dcterms:W3CDTF">2022-08-19T15:48:00Z</dcterms:modified>
</cp:coreProperties>
</file>